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47" w:rsidRPr="00A47659" w:rsidRDefault="007A1547" w:rsidP="007A1547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GoBack"/>
      <w:bookmarkEnd w:id="0"/>
      <w:r w:rsidRPr="00A47659">
        <w:rPr>
          <w:rFonts w:ascii="Times New Roman" w:hAnsi="Times New Roman"/>
          <w:b/>
          <w:color w:val="000000"/>
          <w:sz w:val="36"/>
          <w:szCs w:val="36"/>
        </w:rPr>
        <w:t>WYCIĄG Z REGULAMINU STUDIÓW</w:t>
      </w:r>
    </w:p>
    <w:p w:rsidR="007A1547" w:rsidRPr="00A47659" w:rsidRDefault="007A1547" w:rsidP="007A1547">
      <w:pPr>
        <w:jc w:val="center"/>
        <w:rPr>
          <w:rFonts w:ascii="Times New Roman" w:hAnsi="Times New Roman"/>
          <w:color w:val="000000"/>
          <w:sz w:val="28"/>
        </w:rPr>
      </w:pPr>
      <w:r w:rsidRPr="00A47659">
        <w:rPr>
          <w:rFonts w:ascii="Times New Roman" w:hAnsi="Times New Roman"/>
          <w:color w:val="000000"/>
          <w:sz w:val="28"/>
        </w:rPr>
        <w:t>w</w:t>
      </w:r>
    </w:p>
    <w:p w:rsidR="007A1547" w:rsidRPr="00A47659" w:rsidRDefault="00A47659" w:rsidP="007A1547">
      <w:pPr>
        <w:jc w:val="center"/>
        <w:rPr>
          <w:rFonts w:ascii="Times New Roman" w:hAnsi="Times New Roman"/>
          <w:i/>
          <w:color w:val="000000"/>
          <w:sz w:val="28"/>
        </w:rPr>
      </w:pPr>
      <w:proofErr w:type="spellStart"/>
      <w:r w:rsidRPr="00A47659">
        <w:rPr>
          <w:rFonts w:ascii="Times New Roman" w:hAnsi="Times New Roman"/>
          <w:i/>
          <w:color w:val="000000"/>
          <w:sz w:val="28"/>
        </w:rPr>
        <w:t>Uniwerstecie</w:t>
      </w:r>
      <w:proofErr w:type="spellEnd"/>
      <w:r w:rsidRPr="00A47659">
        <w:rPr>
          <w:rFonts w:ascii="Times New Roman" w:hAnsi="Times New Roman"/>
          <w:i/>
          <w:color w:val="000000"/>
          <w:sz w:val="28"/>
        </w:rPr>
        <w:t xml:space="preserve"> Bielsko-Bialskim</w:t>
      </w:r>
    </w:p>
    <w:p w:rsidR="00A47659" w:rsidRPr="00A47659" w:rsidRDefault="00A47659" w:rsidP="00A47659">
      <w:pPr>
        <w:pStyle w:val="Tytu"/>
        <w:tabs>
          <w:tab w:val="clear" w:pos="360"/>
          <w:tab w:val="left" w:pos="0"/>
          <w:tab w:val="left" w:pos="284"/>
        </w:tabs>
        <w:rPr>
          <w:rFonts w:ascii="Times New Roman" w:hAnsi="Times New Roman"/>
          <w:b w:val="0"/>
          <w:sz w:val="22"/>
          <w:szCs w:val="22"/>
        </w:rPr>
      </w:pPr>
      <w:r w:rsidRPr="00A47659">
        <w:rPr>
          <w:rFonts w:ascii="Times New Roman" w:hAnsi="Times New Roman"/>
          <w:b w:val="0"/>
          <w:sz w:val="22"/>
          <w:szCs w:val="22"/>
        </w:rPr>
        <w:t>Uchwała Nr 1806/04/VII/2024</w:t>
      </w:r>
    </w:p>
    <w:p w:rsidR="00A47659" w:rsidRPr="00A47659" w:rsidRDefault="00A47659" w:rsidP="00A47659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A47659">
        <w:rPr>
          <w:rFonts w:ascii="Times New Roman" w:hAnsi="Times New Roman"/>
          <w:sz w:val="22"/>
          <w:szCs w:val="22"/>
        </w:rPr>
        <w:t>Senatu Uniwersytetu Bielsko-Bialskiego</w:t>
      </w:r>
    </w:p>
    <w:p w:rsidR="00A47659" w:rsidRPr="00A47659" w:rsidRDefault="00A47659" w:rsidP="00A47659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A47659">
        <w:rPr>
          <w:rFonts w:ascii="Times New Roman" w:hAnsi="Times New Roman"/>
          <w:sz w:val="22"/>
          <w:szCs w:val="22"/>
        </w:rPr>
        <w:t>z dnia 23 kwietnia 2024 roku</w:t>
      </w:r>
    </w:p>
    <w:p w:rsidR="00A47659" w:rsidRPr="009046E1" w:rsidRDefault="00A47659" w:rsidP="00A47659">
      <w:pPr>
        <w:pStyle w:val="Tytu"/>
        <w:rPr>
          <w:rFonts w:ascii="Times New Roman" w:hAnsi="Times New Roman"/>
          <w:b w:val="0"/>
          <w:bCs w:val="0"/>
          <w:sz w:val="20"/>
        </w:rPr>
      </w:pPr>
    </w:p>
    <w:p w:rsidR="00A47659" w:rsidRDefault="00A47659" w:rsidP="00A47659">
      <w:pPr>
        <w:pStyle w:val="Tytu"/>
        <w:rPr>
          <w:rFonts w:ascii="Times New Roman" w:hAnsi="Times New Roman"/>
          <w:b w:val="0"/>
          <w:bCs w:val="0"/>
          <w:sz w:val="24"/>
        </w:rPr>
      </w:pPr>
      <w:r w:rsidRPr="003E28AF">
        <w:rPr>
          <w:rFonts w:ascii="Times New Roman" w:hAnsi="Times New Roman"/>
          <w:b w:val="0"/>
          <w:bCs w:val="0"/>
          <w:sz w:val="24"/>
        </w:rPr>
        <w:t xml:space="preserve">w sprawie przyjęcia Regulaminu studiów pierwszego i drugiego stopnia oraz jednolitych studiów magisterskich w Uniwersytecie Bielsko-Bialskim </w:t>
      </w:r>
    </w:p>
    <w:p w:rsidR="007A1547" w:rsidRDefault="007A1547" w:rsidP="00600126">
      <w:pPr>
        <w:pStyle w:val="Tytu"/>
        <w:rPr>
          <w:rFonts w:ascii="Times New Roman" w:hAnsi="Times New Roman"/>
          <w:color w:val="000000"/>
        </w:rPr>
      </w:pPr>
    </w:p>
    <w:p w:rsidR="00A47659" w:rsidRDefault="00A47659" w:rsidP="00600126">
      <w:pPr>
        <w:pStyle w:val="Tytu"/>
        <w:rPr>
          <w:rFonts w:ascii="Times New Roman" w:hAnsi="Times New Roman"/>
          <w:color w:val="000000"/>
        </w:rPr>
      </w:pPr>
    </w:p>
    <w:p w:rsidR="00A47659" w:rsidRPr="009046E1" w:rsidRDefault="00A47659" w:rsidP="00A47659">
      <w:pPr>
        <w:jc w:val="center"/>
        <w:rPr>
          <w:rFonts w:ascii="Times New Roman" w:hAnsi="Times New Roman"/>
          <w:sz w:val="16"/>
        </w:rPr>
      </w:pPr>
    </w:p>
    <w:p w:rsidR="00A47659" w:rsidRPr="009046E1" w:rsidRDefault="00A47659" w:rsidP="00A47659">
      <w:pPr>
        <w:jc w:val="center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§ 24. </w:t>
      </w:r>
    </w:p>
    <w:p w:rsidR="00A47659" w:rsidRPr="009046E1" w:rsidRDefault="00A47659" w:rsidP="00A47659">
      <w:pPr>
        <w:numPr>
          <w:ilvl w:val="0"/>
          <w:numId w:val="11"/>
        </w:numPr>
        <w:tabs>
          <w:tab w:val="clear" w:pos="360"/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Przy egzaminach i zaliczeniach stosuje się następującą skalę ocen oraz odpowiadające </w:t>
      </w:r>
      <w:r w:rsidRPr="009046E1">
        <w:rPr>
          <w:rFonts w:ascii="Times New Roman" w:hAnsi="Times New Roman"/>
        </w:rPr>
        <w:br/>
        <w:t xml:space="preserve">im oceny w systemie ECTS: </w:t>
      </w:r>
    </w:p>
    <w:p w:rsidR="00A47659" w:rsidRPr="009046E1" w:rsidRDefault="00A47659" w:rsidP="00A47659">
      <w:pPr>
        <w:ind w:left="426"/>
        <w:jc w:val="both"/>
        <w:rPr>
          <w:rFonts w:ascii="Times New Roman" w:hAnsi="Times New Roman"/>
        </w:rPr>
      </w:pPr>
    </w:p>
    <w:tbl>
      <w:tblPr>
        <w:tblW w:w="3260" w:type="dxa"/>
        <w:jc w:val="center"/>
        <w:tblLook w:val="04A0" w:firstRow="1" w:lastRow="0" w:firstColumn="1" w:lastColumn="0" w:noHBand="0" w:noVBand="1"/>
      </w:tblPr>
      <w:tblGrid>
        <w:gridCol w:w="998"/>
        <w:gridCol w:w="1836"/>
        <w:gridCol w:w="426"/>
      </w:tblGrid>
      <w:tr w:rsidR="00A47659" w:rsidRPr="009046E1" w:rsidTr="00043DE1">
        <w:trPr>
          <w:jc w:val="center"/>
        </w:trPr>
        <w:tc>
          <w:tcPr>
            <w:tcW w:w="998" w:type="dxa"/>
            <w:shd w:val="clear" w:color="auto" w:fill="auto"/>
          </w:tcPr>
          <w:p w:rsidR="00A47659" w:rsidRPr="009046E1" w:rsidRDefault="00A47659" w:rsidP="00043DE1">
            <w:pPr>
              <w:jc w:val="right"/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5,0  -</w:t>
            </w:r>
          </w:p>
        </w:tc>
        <w:tc>
          <w:tcPr>
            <w:tcW w:w="1836" w:type="dxa"/>
            <w:shd w:val="clear" w:color="auto" w:fill="auto"/>
          </w:tcPr>
          <w:p w:rsidR="00A47659" w:rsidRPr="009046E1" w:rsidRDefault="00A47659" w:rsidP="00043DE1">
            <w:pPr>
              <w:ind w:left="-115"/>
              <w:rPr>
                <w:rFonts w:ascii="Times New Roman" w:hAnsi="Times New Roman"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bardzo</w:t>
            </w:r>
            <w:proofErr w:type="spellEnd"/>
            <w:r w:rsidRPr="009046E1">
              <w:rPr>
                <w:rFonts w:ascii="Times New Roman" w:hAnsi="Times New Roman"/>
                <w:lang w:val="en-GB" w:eastAsia="ja-JP"/>
              </w:rPr>
              <w:t xml:space="preserve"> </w:t>
            </w: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dobry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47659" w:rsidRPr="009046E1" w:rsidRDefault="00A47659" w:rsidP="00043DE1">
            <w:pPr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A</w:t>
            </w:r>
          </w:p>
        </w:tc>
      </w:tr>
      <w:tr w:rsidR="00A47659" w:rsidRPr="009046E1" w:rsidTr="00043DE1">
        <w:trPr>
          <w:jc w:val="center"/>
        </w:trPr>
        <w:tc>
          <w:tcPr>
            <w:tcW w:w="998" w:type="dxa"/>
            <w:shd w:val="clear" w:color="auto" w:fill="auto"/>
          </w:tcPr>
          <w:p w:rsidR="00A47659" w:rsidRPr="009046E1" w:rsidRDefault="00A47659" w:rsidP="00043DE1">
            <w:pPr>
              <w:jc w:val="right"/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4,5  -</w:t>
            </w:r>
          </w:p>
        </w:tc>
        <w:tc>
          <w:tcPr>
            <w:tcW w:w="1836" w:type="dxa"/>
            <w:shd w:val="clear" w:color="auto" w:fill="auto"/>
          </w:tcPr>
          <w:p w:rsidR="00A47659" w:rsidRPr="009046E1" w:rsidRDefault="00A47659" w:rsidP="00043DE1">
            <w:pPr>
              <w:ind w:left="-115"/>
              <w:rPr>
                <w:rFonts w:ascii="Times New Roman" w:hAnsi="Times New Roman"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dobry</w:t>
            </w:r>
            <w:proofErr w:type="spellEnd"/>
            <w:r w:rsidRPr="009046E1">
              <w:rPr>
                <w:rFonts w:ascii="Times New Roman" w:hAnsi="Times New Roman"/>
                <w:lang w:val="en-GB" w:eastAsia="ja-JP"/>
              </w:rPr>
              <w:t xml:space="preserve"> plus</w:t>
            </w:r>
          </w:p>
        </w:tc>
        <w:tc>
          <w:tcPr>
            <w:tcW w:w="426" w:type="dxa"/>
            <w:shd w:val="clear" w:color="auto" w:fill="auto"/>
          </w:tcPr>
          <w:p w:rsidR="00A47659" w:rsidRPr="009046E1" w:rsidRDefault="00A47659" w:rsidP="00043DE1">
            <w:pPr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B</w:t>
            </w:r>
          </w:p>
        </w:tc>
      </w:tr>
      <w:tr w:rsidR="00A47659" w:rsidRPr="009046E1" w:rsidTr="00043DE1">
        <w:trPr>
          <w:jc w:val="center"/>
        </w:trPr>
        <w:tc>
          <w:tcPr>
            <w:tcW w:w="998" w:type="dxa"/>
            <w:shd w:val="clear" w:color="auto" w:fill="auto"/>
          </w:tcPr>
          <w:p w:rsidR="00A47659" w:rsidRPr="009046E1" w:rsidRDefault="00A47659" w:rsidP="00043DE1">
            <w:pPr>
              <w:jc w:val="right"/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4,0  -</w:t>
            </w:r>
          </w:p>
        </w:tc>
        <w:tc>
          <w:tcPr>
            <w:tcW w:w="1836" w:type="dxa"/>
            <w:shd w:val="clear" w:color="auto" w:fill="auto"/>
          </w:tcPr>
          <w:p w:rsidR="00A47659" w:rsidRPr="009046E1" w:rsidRDefault="00A47659" w:rsidP="00043DE1">
            <w:pPr>
              <w:ind w:left="-115"/>
              <w:rPr>
                <w:rFonts w:ascii="Times New Roman" w:hAnsi="Times New Roman"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dobry</w:t>
            </w:r>
            <w:proofErr w:type="spellEnd"/>
            <w:r w:rsidRPr="009046E1">
              <w:rPr>
                <w:rFonts w:ascii="Times New Roman" w:hAnsi="Times New Roman"/>
                <w:lang w:val="en-GB" w:eastAsia="ja-JP"/>
              </w:rPr>
              <w:tab/>
            </w:r>
          </w:p>
        </w:tc>
        <w:tc>
          <w:tcPr>
            <w:tcW w:w="426" w:type="dxa"/>
            <w:shd w:val="clear" w:color="auto" w:fill="auto"/>
          </w:tcPr>
          <w:p w:rsidR="00A47659" w:rsidRPr="009046E1" w:rsidRDefault="00A47659" w:rsidP="00043DE1">
            <w:pPr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C</w:t>
            </w:r>
          </w:p>
        </w:tc>
      </w:tr>
      <w:tr w:rsidR="00A47659" w:rsidRPr="009046E1" w:rsidTr="00043DE1">
        <w:trPr>
          <w:jc w:val="center"/>
        </w:trPr>
        <w:tc>
          <w:tcPr>
            <w:tcW w:w="998" w:type="dxa"/>
            <w:shd w:val="clear" w:color="auto" w:fill="auto"/>
          </w:tcPr>
          <w:p w:rsidR="00A47659" w:rsidRPr="009046E1" w:rsidRDefault="00A47659" w:rsidP="00043DE1">
            <w:pPr>
              <w:jc w:val="right"/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3,5  -</w:t>
            </w:r>
          </w:p>
        </w:tc>
        <w:tc>
          <w:tcPr>
            <w:tcW w:w="1836" w:type="dxa"/>
            <w:shd w:val="clear" w:color="auto" w:fill="auto"/>
          </w:tcPr>
          <w:p w:rsidR="00A47659" w:rsidRPr="009046E1" w:rsidRDefault="00A47659" w:rsidP="00043DE1">
            <w:pPr>
              <w:ind w:left="-115"/>
              <w:rPr>
                <w:rFonts w:ascii="Times New Roman" w:hAnsi="Times New Roman"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dostateczny</w:t>
            </w:r>
            <w:proofErr w:type="spellEnd"/>
            <w:r w:rsidRPr="009046E1">
              <w:rPr>
                <w:rFonts w:ascii="Times New Roman" w:hAnsi="Times New Roman"/>
                <w:lang w:val="en-GB" w:eastAsia="ja-JP"/>
              </w:rPr>
              <w:t xml:space="preserve"> plus</w:t>
            </w:r>
          </w:p>
        </w:tc>
        <w:tc>
          <w:tcPr>
            <w:tcW w:w="426" w:type="dxa"/>
            <w:shd w:val="clear" w:color="auto" w:fill="auto"/>
          </w:tcPr>
          <w:p w:rsidR="00A47659" w:rsidRPr="009046E1" w:rsidRDefault="00A47659" w:rsidP="00043DE1">
            <w:pPr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D</w:t>
            </w:r>
          </w:p>
        </w:tc>
      </w:tr>
      <w:tr w:rsidR="00A47659" w:rsidRPr="009046E1" w:rsidTr="00043DE1">
        <w:trPr>
          <w:jc w:val="center"/>
        </w:trPr>
        <w:tc>
          <w:tcPr>
            <w:tcW w:w="998" w:type="dxa"/>
            <w:shd w:val="clear" w:color="auto" w:fill="auto"/>
          </w:tcPr>
          <w:p w:rsidR="00A47659" w:rsidRPr="009046E1" w:rsidRDefault="00A47659" w:rsidP="00043DE1">
            <w:pPr>
              <w:jc w:val="right"/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3,0  -</w:t>
            </w:r>
          </w:p>
        </w:tc>
        <w:tc>
          <w:tcPr>
            <w:tcW w:w="1836" w:type="dxa"/>
            <w:shd w:val="clear" w:color="auto" w:fill="auto"/>
          </w:tcPr>
          <w:p w:rsidR="00A47659" w:rsidRPr="009046E1" w:rsidRDefault="00A47659" w:rsidP="00043DE1">
            <w:pPr>
              <w:ind w:left="-115"/>
              <w:rPr>
                <w:rFonts w:ascii="Times New Roman" w:hAnsi="Times New Roman"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dostateczny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47659" w:rsidRPr="009046E1" w:rsidRDefault="00A47659" w:rsidP="00043DE1">
            <w:pPr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E</w:t>
            </w:r>
          </w:p>
        </w:tc>
      </w:tr>
      <w:tr w:rsidR="00A47659" w:rsidRPr="009046E1" w:rsidTr="00043DE1">
        <w:trPr>
          <w:jc w:val="center"/>
        </w:trPr>
        <w:tc>
          <w:tcPr>
            <w:tcW w:w="998" w:type="dxa"/>
            <w:shd w:val="clear" w:color="auto" w:fill="auto"/>
          </w:tcPr>
          <w:p w:rsidR="00A47659" w:rsidRPr="009046E1" w:rsidRDefault="00A47659" w:rsidP="00043DE1">
            <w:pPr>
              <w:jc w:val="right"/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2,0  -</w:t>
            </w:r>
          </w:p>
        </w:tc>
        <w:tc>
          <w:tcPr>
            <w:tcW w:w="1836" w:type="dxa"/>
            <w:shd w:val="clear" w:color="auto" w:fill="auto"/>
          </w:tcPr>
          <w:p w:rsidR="00A47659" w:rsidRPr="009046E1" w:rsidRDefault="00A47659" w:rsidP="00043DE1">
            <w:pPr>
              <w:ind w:left="-115"/>
              <w:rPr>
                <w:rFonts w:ascii="Times New Roman" w:hAnsi="Times New Roman"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niedostateczny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47659" w:rsidRPr="009046E1" w:rsidRDefault="00A47659" w:rsidP="00043DE1">
            <w:pPr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>F</w:t>
            </w:r>
          </w:p>
        </w:tc>
      </w:tr>
    </w:tbl>
    <w:p w:rsidR="00A47659" w:rsidRPr="009046E1" w:rsidRDefault="00A47659" w:rsidP="00A47659">
      <w:pPr>
        <w:rPr>
          <w:rFonts w:ascii="Times New Roman" w:hAnsi="Times New Roman"/>
        </w:rPr>
      </w:pPr>
    </w:p>
    <w:p w:rsidR="00A47659" w:rsidRPr="009046E1" w:rsidRDefault="00A47659" w:rsidP="00A47659">
      <w:pPr>
        <w:numPr>
          <w:ilvl w:val="0"/>
          <w:numId w:val="11"/>
        </w:numPr>
        <w:tabs>
          <w:tab w:val="clear" w:pos="360"/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Średnią ocen z przebiegu studiów </w:t>
      </w:r>
      <w:r w:rsidRPr="009046E1">
        <w:rPr>
          <w:rFonts w:ascii="Times New Roman" w:hAnsi="Times New Roman"/>
          <w:b/>
          <w:i/>
        </w:rPr>
        <w:t>O</w:t>
      </w:r>
      <w:r w:rsidRPr="009046E1">
        <w:rPr>
          <w:rFonts w:ascii="Times New Roman" w:hAnsi="Times New Roman"/>
          <w:b/>
          <w:i/>
          <w:vertAlign w:val="subscript"/>
        </w:rPr>
        <w:t>I</w:t>
      </w:r>
      <w:r w:rsidRPr="009046E1">
        <w:rPr>
          <w:rFonts w:ascii="Times New Roman" w:hAnsi="Times New Roman"/>
        </w:rPr>
        <w:t xml:space="preserve"> wyznacza się jako średnią ważoną zaokrągloną </w:t>
      </w:r>
      <w:r w:rsidRPr="009046E1">
        <w:rPr>
          <w:rFonts w:ascii="Times New Roman" w:hAnsi="Times New Roman"/>
        </w:rPr>
        <w:br/>
        <w:t>do dwóch miejsc po przecinku, określoną wzorem (przy uwzględnieniu wszystkich ocen końcowych wpisanych do protokołów):</w:t>
      </w:r>
    </w:p>
    <w:p w:rsidR="00A47659" w:rsidRPr="009046E1" w:rsidRDefault="00A70C47" w:rsidP="00A47659">
      <w:pPr>
        <w:jc w:val="center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(</m:t>
                  </m:r>
                </m:e>
              </m:nary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pki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 xml:space="preserve">Σ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</m:oMath>
      </m:oMathPara>
    </w:p>
    <w:p w:rsidR="00A47659" w:rsidRPr="009046E1" w:rsidRDefault="00A47659" w:rsidP="00A47659">
      <w:pPr>
        <w:jc w:val="both"/>
        <w:rPr>
          <w:rFonts w:ascii="Times New Roman" w:hAnsi="Times New Roman"/>
          <w:i/>
          <w:sz w:val="16"/>
        </w:rPr>
      </w:pPr>
    </w:p>
    <w:p w:rsidR="00A47659" w:rsidRPr="009046E1" w:rsidRDefault="00A47659" w:rsidP="00A47659">
      <w:pPr>
        <w:ind w:firstLine="567"/>
        <w:jc w:val="both"/>
        <w:rPr>
          <w:rFonts w:ascii="Times New Roman" w:hAnsi="Times New Roman"/>
        </w:rPr>
      </w:pPr>
      <w:proofErr w:type="spellStart"/>
      <w:r w:rsidRPr="009046E1">
        <w:rPr>
          <w:rFonts w:ascii="Times New Roman" w:hAnsi="Times New Roman"/>
          <w:i/>
        </w:rPr>
        <w:t>O</w:t>
      </w:r>
      <w:r w:rsidRPr="009046E1">
        <w:rPr>
          <w:rFonts w:ascii="Times New Roman" w:hAnsi="Times New Roman"/>
          <w:i/>
          <w:vertAlign w:val="subscript"/>
        </w:rPr>
        <w:t>pki</w:t>
      </w:r>
      <w:proofErr w:type="spellEnd"/>
      <w:r w:rsidRPr="009046E1">
        <w:rPr>
          <w:rFonts w:ascii="Times New Roman" w:hAnsi="Times New Roman"/>
        </w:rPr>
        <w:t>–  ocena końcowa z przedmiotu,</w:t>
      </w:r>
    </w:p>
    <w:p w:rsidR="00A47659" w:rsidRPr="009046E1" w:rsidRDefault="00A47659" w:rsidP="00A47659">
      <w:pPr>
        <w:ind w:firstLine="567"/>
        <w:jc w:val="both"/>
        <w:rPr>
          <w:rFonts w:ascii="Times New Roman" w:hAnsi="Times New Roman"/>
        </w:rPr>
      </w:pPr>
      <w:r w:rsidRPr="009046E1">
        <w:rPr>
          <w:rFonts w:ascii="Times New Roman" w:hAnsi="Times New Roman"/>
          <w:i/>
        </w:rPr>
        <w:t>p</w:t>
      </w:r>
      <w:r w:rsidRPr="009046E1">
        <w:rPr>
          <w:rFonts w:ascii="Times New Roman" w:hAnsi="Times New Roman"/>
          <w:i/>
          <w:vertAlign w:val="subscript"/>
        </w:rPr>
        <w:t>i</w:t>
      </w:r>
      <w:r w:rsidRPr="009046E1">
        <w:rPr>
          <w:rFonts w:ascii="Times New Roman" w:hAnsi="Times New Roman"/>
        </w:rPr>
        <w:t>–  punkty ECTS przypisane poszczególnym przedmiotom.</w:t>
      </w:r>
    </w:p>
    <w:p w:rsidR="00A47659" w:rsidRPr="009046E1" w:rsidRDefault="00A47659" w:rsidP="00A47659">
      <w:pPr>
        <w:ind w:firstLine="567"/>
        <w:jc w:val="both"/>
        <w:rPr>
          <w:rFonts w:ascii="Times New Roman" w:hAnsi="Times New Roman"/>
        </w:rPr>
      </w:pPr>
    </w:p>
    <w:p w:rsidR="00A47659" w:rsidRPr="009046E1" w:rsidRDefault="00A47659" w:rsidP="00A47659">
      <w:pPr>
        <w:pStyle w:val="Akapitzlist"/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9046E1">
        <w:rPr>
          <w:rFonts w:ascii="Times New Roman" w:hAnsi="Times New Roman"/>
        </w:rPr>
        <w:t>Zajęcia z wychowania fizycznego są zaliczane bez oceny na podstawie zapisu „</w:t>
      </w:r>
      <w:proofErr w:type="spellStart"/>
      <w:r w:rsidRPr="009046E1">
        <w:rPr>
          <w:rFonts w:ascii="Times New Roman" w:hAnsi="Times New Roman"/>
        </w:rPr>
        <w:t>zal</w:t>
      </w:r>
      <w:proofErr w:type="spellEnd"/>
      <w:r w:rsidRPr="009046E1">
        <w:rPr>
          <w:rFonts w:ascii="Times New Roman" w:hAnsi="Times New Roman"/>
        </w:rPr>
        <w:t>”. Wpis ten nie ma odpowiednika w ocenie liczbowej, nie jest uwzględniany przy obliczaniu średniej, ale jest wymagany do zaliczenia semestru. Zajęciom z wychowania fizycznego nie przypisuje się punktów ECTS.</w:t>
      </w:r>
    </w:p>
    <w:p w:rsidR="00A47659" w:rsidRPr="009046E1" w:rsidRDefault="00A47659" w:rsidP="00A47659">
      <w:pPr>
        <w:tabs>
          <w:tab w:val="num" w:pos="284"/>
        </w:tabs>
        <w:ind w:left="284" w:hanging="284"/>
        <w:jc w:val="both"/>
        <w:rPr>
          <w:rFonts w:ascii="Times New Roman" w:hAnsi="Times New Roman"/>
          <w:sz w:val="32"/>
        </w:rPr>
      </w:pPr>
      <w:r w:rsidRPr="009046E1">
        <w:rPr>
          <w:rFonts w:ascii="Times New Roman" w:hAnsi="Times New Roman"/>
        </w:rPr>
        <w:t xml:space="preserve">4. W przypadku jeśli student nie przystąpił do egzaminu w dwóch pierwszych terminach, </w:t>
      </w:r>
      <w:r w:rsidRPr="009046E1">
        <w:rPr>
          <w:rFonts w:ascii="Times New Roman" w:hAnsi="Times New Roman"/>
        </w:rPr>
        <w:br/>
        <w:t>o których mowa w § 21 pkt. 2, wówczas do protokołów nie wpisuje się ocen niedostatecznych. Oceny niedostateczne są wpisywane w trzecim terminie.</w:t>
      </w:r>
    </w:p>
    <w:p w:rsidR="00A47659" w:rsidRDefault="00A47659" w:rsidP="00A47659">
      <w:pPr>
        <w:rPr>
          <w:rFonts w:ascii="Times New Roman" w:hAnsi="Times New Roman"/>
        </w:rPr>
      </w:pPr>
    </w:p>
    <w:p w:rsidR="00A47659" w:rsidRDefault="00A47659" w:rsidP="00A47659">
      <w:pPr>
        <w:rPr>
          <w:rFonts w:ascii="Times New Roman" w:hAnsi="Times New Roman"/>
        </w:rPr>
      </w:pPr>
    </w:p>
    <w:p w:rsidR="00600126" w:rsidRDefault="00600126" w:rsidP="007A1547">
      <w:pPr>
        <w:jc w:val="center"/>
        <w:rPr>
          <w:rFonts w:ascii="Times New Roman" w:hAnsi="Times New Roman"/>
          <w:color w:val="000000"/>
        </w:rPr>
      </w:pPr>
    </w:p>
    <w:p w:rsidR="00A47659" w:rsidRPr="009046E1" w:rsidRDefault="00A47659" w:rsidP="00A47659">
      <w:pPr>
        <w:jc w:val="center"/>
        <w:rPr>
          <w:rFonts w:ascii="Times New Roman" w:hAnsi="Times New Roman"/>
        </w:rPr>
      </w:pPr>
      <w:r w:rsidRPr="009046E1">
        <w:rPr>
          <w:rFonts w:ascii="Times New Roman" w:hAnsi="Times New Roman"/>
        </w:rPr>
        <w:t>§ 39.</w:t>
      </w:r>
    </w:p>
    <w:p w:rsidR="00A47659" w:rsidRPr="009046E1" w:rsidRDefault="00A47659" w:rsidP="00A47659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Ostateczny wynik ukończenia studiów </w:t>
      </w:r>
      <w:r w:rsidRPr="009046E1">
        <w:rPr>
          <w:rFonts w:ascii="Times New Roman" w:hAnsi="Times New Roman"/>
          <w:b/>
          <w:i/>
        </w:rPr>
        <w:t>W</w:t>
      </w:r>
      <w:r w:rsidRPr="009046E1">
        <w:rPr>
          <w:rFonts w:ascii="Times New Roman" w:hAnsi="Times New Roman"/>
          <w:b/>
          <w:i/>
          <w:vertAlign w:val="subscript"/>
        </w:rPr>
        <w:t xml:space="preserve">ED </w:t>
      </w:r>
      <w:r w:rsidRPr="009046E1">
        <w:rPr>
          <w:rFonts w:ascii="Times New Roman" w:hAnsi="Times New Roman"/>
        </w:rPr>
        <w:t>oblicza się według wzoru:</w:t>
      </w:r>
    </w:p>
    <w:p w:rsidR="00A47659" w:rsidRPr="009046E1" w:rsidRDefault="00A47659" w:rsidP="00A47659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</w:p>
    <w:p w:rsidR="00A47659" w:rsidRPr="009046E1" w:rsidRDefault="00A70C47" w:rsidP="00A47659">
      <w:pPr>
        <w:tabs>
          <w:tab w:val="left" w:pos="284"/>
        </w:tabs>
        <w:ind w:left="284" w:hanging="284"/>
        <w:jc w:val="center"/>
        <w:rPr>
          <w:rFonts w:ascii="Times New Roman" w:hAnsi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ED</m:t>
              </m:r>
            </m:sub>
          </m:sSub>
          <m:r>
            <w:rPr>
              <w:rFonts w:ascii="Cambria Math" w:hAnsi="Cambria Math"/>
              <w:lang w:val="en-US"/>
            </w:rPr>
            <m:t>=(0,</m:t>
          </m:r>
          <m:r>
            <m:rPr>
              <m:lit/>
              <m:nor/>
            </m:rPr>
            <w:rPr>
              <w:rFonts w:ascii="Cambria Math" w:hAnsi="Cambria Math"/>
              <w:lang w:val="en-US"/>
            </w:rPr>
            <m:t>25</m:t>
          </m:r>
          <m:r>
            <w:rPr>
              <w:rFonts w:ascii="Cambria Math" w:hAnsi="Cambria Math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PD</m:t>
              </m:r>
            </m:sub>
          </m:sSub>
          <m:r>
            <w:rPr>
              <w:rFonts w:ascii="Cambria Math" w:hAnsi="Cambria Math"/>
              <w:lang w:val="en-US"/>
            </w:rPr>
            <m:t>)+(0,</m:t>
          </m:r>
          <m:r>
            <m:rPr>
              <m:lit/>
              <m:nor/>
            </m:rPr>
            <w:rPr>
              <w:rFonts w:ascii="Cambria Math" w:hAnsi="Cambria Math"/>
              <w:lang w:val="en-US"/>
            </w:rPr>
            <m:t>25</m:t>
          </m:r>
          <m:r>
            <w:rPr>
              <w:rFonts w:ascii="Cambria Math" w:hAnsi="Cambria Math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ED</m:t>
              </m:r>
            </m:sub>
          </m:sSub>
          <m:r>
            <w:rPr>
              <w:rFonts w:ascii="Cambria Math" w:hAnsi="Cambria Math"/>
              <w:lang w:val="en-US"/>
            </w:rPr>
            <m:t>)+(0,5×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A47659" w:rsidRPr="009046E1" w:rsidRDefault="00A47659" w:rsidP="00A47659">
      <w:pPr>
        <w:tabs>
          <w:tab w:val="left" w:pos="284"/>
        </w:tabs>
        <w:ind w:left="284"/>
        <w:rPr>
          <w:rFonts w:ascii="Times New Roman" w:hAnsi="Times New Roman"/>
        </w:rPr>
      </w:pPr>
      <w:r w:rsidRPr="009046E1">
        <w:rPr>
          <w:rFonts w:ascii="Times New Roman" w:hAnsi="Times New Roman"/>
          <w:i/>
        </w:rPr>
        <w:t>O</w:t>
      </w:r>
      <w:r w:rsidRPr="009046E1">
        <w:rPr>
          <w:rFonts w:ascii="Times New Roman" w:hAnsi="Times New Roman"/>
          <w:i/>
          <w:vertAlign w:val="subscript"/>
        </w:rPr>
        <w:t xml:space="preserve">PD  </w:t>
      </w:r>
      <w:r w:rsidRPr="009046E1">
        <w:rPr>
          <w:rFonts w:ascii="Times New Roman" w:hAnsi="Times New Roman"/>
        </w:rPr>
        <w:t>- ocena pracy dyplomowej,</w:t>
      </w:r>
    </w:p>
    <w:p w:rsidR="00A47659" w:rsidRPr="009046E1" w:rsidRDefault="00A47659" w:rsidP="00A47659">
      <w:pPr>
        <w:tabs>
          <w:tab w:val="left" w:pos="284"/>
        </w:tabs>
        <w:ind w:left="284"/>
        <w:rPr>
          <w:rFonts w:ascii="Times New Roman" w:hAnsi="Times New Roman"/>
          <w:vertAlign w:val="subscript"/>
        </w:rPr>
      </w:pPr>
      <w:r w:rsidRPr="009046E1">
        <w:rPr>
          <w:rFonts w:ascii="Times New Roman" w:hAnsi="Times New Roman"/>
          <w:i/>
        </w:rPr>
        <w:t>O</w:t>
      </w:r>
      <w:r w:rsidRPr="009046E1">
        <w:rPr>
          <w:rFonts w:ascii="Times New Roman" w:hAnsi="Times New Roman"/>
          <w:i/>
          <w:vertAlign w:val="subscript"/>
        </w:rPr>
        <w:t xml:space="preserve">ED </w:t>
      </w:r>
      <w:r w:rsidRPr="009046E1">
        <w:rPr>
          <w:rFonts w:ascii="Times New Roman" w:hAnsi="Times New Roman"/>
        </w:rPr>
        <w:t>- ocena egzaminu dyplomowego,</w:t>
      </w:r>
    </w:p>
    <w:p w:rsidR="00A47659" w:rsidRPr="009046E1" w:rsidRDefault="00A47659" w:rsidP="00A47659">
      <w:pPr>
        <w:tabs>
          <w:tab w:val="left" w:pos="284"/>
        </w:tabs>
        <w:ind w:left="284"/>
        <w:rPr>
          <w:rFonts w:ascii="Times New Roman" w:hAnsi="Times New Roman"/>
        </w:rPr>
      </w:pPr>
      <w:r w:rsidRPr="009046E1">
        <w:rPr>
          <w:rFonts w:ascii="Times New Roman" w:hAnsi="Times New Roman"/>
          <w:i/>
        </w:rPr>
        <w:t>O</w:t>
      </w:r>
      <w:r w:rsidRPr="009046E1">
        <w:rPr>
          <w:rFonts w:ascii="Times New Roman" w:hAnsi="Times New Roman"/>
          <w:i/>
          <w:vertAlign w:val="subscript"/>
        </w:rPr>
        <w:t xml:space="preserve">I  </w:t>
      </w:r>
      <w:r w:rsidRPr="009046E1">
        <w:rPr>
          <w:rFonts w:ascii="Times New Roman" w:hAnsi="Times New Roman"/>
        </w:rPr>
        <w:t xml:space="preserve">- średnia ocena z przebiegu studiów. </w:t>
      </w:r>
    </w:p>
    <w:p w:rsidR="00A47659" w:rsidRPr="009046E1" w:rsidRDefault="00A47659" w:rsidP="00A47659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Średnią ocenę z przebiegu studiów </w:t>
      </w:r>
      <w:r w:rsidRPr="009046E1">
        <w:rPr>
          <w:rFonts w:ascii="Times New Roman" w:hAnsi="Times New Roman"/>
          <w:b/>
          <w:i/>
        </w:rPr>
        <w:t>O</w:t>
      </w:r>
      <w:r w:rsidRPr="009046E1">
        <w:rPr>
          <w:rFonts w:ascii="Times New Roman" w:hAnsi="Times New Roman"/>
          <w:b/>
          <w:i/>
          <w:vertAlign w:val="subscript"/>
        </w:rPr>
        <w:t>I</w:t>
      </w:r>
      <w:r w:rsidRPr="009046E1">
        <w:rPr>
          <w:rFonts w:ascii="Times New Roman" w:hAnsi="Times New Roman"/>
        </w:rPr>
        <w:t xml:space="preserve"> oblicza się według wzoru zamieszczonego w § 24.</w:t>
      </w:r>
    </w:p>
    <w:p w:rsidR="00A47659" w:rsidRPr="009046E1" w:rsidRDefault="00A47659" w:rsidP="00A47659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rPr>
          <w:rFonts w:ascii="Times New Roman" w:hAnsi="Times New Roman"/>
          <w:szCs w:val="24"/>
        </w:rPr>
      </w:pPr>
      <w:r w:rsidRPr="009046E1">
        <w:rPr>
          <w:rFonts w:ascii="Times New Roman" w:hAnsi="Times New Roman"/>
          <w:szCs w:val="24"/>
        </w:rPr>
        <w:lastRenderedPageBreak/>
        <w:t>W przypadku wznowienia studiów przez studenta przy obliczaniu średniej ocen ze studiów brane są pod uwagę oceny uzyskane przed i po wznowieniu.</w:t>
      </w:r>
    </w:p>
    <w:p w:rsidR="00A47659" w:rsidRPr="009046E1" w:rsidRDefault="00A47659" w:rsidP="00A47659">
      <w:pPr>
        <w:pStyle w:val="Tekstpodstawowy"/>
        <w:numPr>
          <w:ilvl w:val="0"/>
          <w:numId w:val="12"/>
        </w:numPr>
        <w:tabs>
          <w:tab w:val="left" w:pos="284"/>
        </w:tabs>
        <w:ind w:left="284" w:hanging="284"/>
        <w:rPr>
          <w:rFonts w:ascii="Times New Roman" w:hAnsi="Times New Roman"/>
          <w:szCs w:val="24"/>
        </w:rPr>
      </w:pPr>
      <w:r w:rsidRPr="009046E1">
        <w:rPr>
          <w:rFonts w:ascii="Times New Roman" w:hAnsi="Times New Roman"/>
          <w:szCs w:val="24"/>
        </w:rPr>
        <w:t>W przypadku przeniesienia studenta na inny kierunek/specjalność przy obliczaniu średniej ocen ze studiów brane są pod uwagę także oceny z przedmiotów zaliczanych przez studenta w ramach kierunku/specjalności, na którym poprzednio studiował, jeżeli przedmioty te ujęte są planem studiów kierunku/specjalności, na które student się przeniósł.</w:t>
      </w:r>
    </w:p>
    <w:p w:rsidR="00A47659" w:rsidRPr="009046E1" w:rsidRDefault="00A47659" w:rsidP="00A47659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Wszystkie oceny średnie liczone są z dokładnością  do 0,01.    </w:t>
      </w:r>
    </w:p>
    <w:p w:rsidR="00A47659" w:rsidRPr="009046E1" w:rsidRDefault="00A47659" w:rsidP="00A47659">
      <w:pPr>
        <w:pStyle w:val="Tekstpodstawowywcity3"/>
        <w:numPr>
          <w:ilvl w:val="0"/>
          <w:numId w:val="12"/>
        </w:numPr>
        <w:tabs>
          <w:tab w:val="left" w:pos="284"/>
        </w:tabs>
        <w:ind w:left="284" w:hanging="284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W dyplomie ukończenia studiów wyższych w Uniwersytecie podaje się wynik ukończenia studiów </w:t>
      </w:r>
      <w:r w:rsidRPr="009046E1">
        <w:rPr>
          <w:rFonts w:ascii="Times New Roman" w:hAnsi="Times New Roman"/>
          <w:b/>
          <w:i/>
        </w:rPr>
        <w:t>W</w:t>
      </w:r>
      <w:r w:rsidRPr="009046E1">
        <w:rPr>
          <w:rFonts w:ascii="Times New Roman" w:hAnsi="Times New Roman"/>
          <w:b/>
          <w:i/>
          <w:vertAlign w:val="subscript"/>
        </w:rPr>
        <w:t xml:space="preserve">ED </w:t>
      </w:r>
      <w:r w:rsidRPr="009046E1">
        <w:rPr>
          <w:rFonts w:ascii="Times New Roman" w:hAnsi="Times New Roman"/>
        </w:rPr>
        <w:t xml:space="preserve">wyrównany do oceny ostatecznej zgodnie z zasadą zamieszczoną w tabeli 1. </w:t>
      </w:r>
    </w:p>
    <w:p w:rsidR="00A47659" w:rsidRPr="009046E1" w:rsidRDefault="00A47659" w:rsidP="00A47659">
      <w:pPr>
        <w:jc w:val="center"/>
        <w:rPr>
          <w:rFonts w:ascii="Times New Roman" w:hAnsi="Times New Roman"/>
          <w:b/>
        </w:rPr>
      </w:pPr>
      <w:r w:rsidRPr="009046E1">
        <w:rPr>
          <w:rFonts w:ascii="Times New Roman" w:hAnsi="Times New Roman"/>
        </w:rPr>
        <w:t>Tabela 1</w:t>
      </w:r>
      <w:r w:rsidRPr="009046E1">
        <w:rPr>
          <w:rFonts w:ascii="Times New Roman" w:hAnsi="Times New Roman"/>
          <w:b/>
        </w:rPr>
        <w:t>.</w:t>
      </w:r>
    </w:p>
    <w:tbl>
      <w:tblPr>
        <w:tblW w:w="5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6"/>
        <w:gridCol w:w="2844"/>
      </w:tblGrid>
      <w:tr w:rsidR="00A47659" w:rsidRPr="009046E1" w:rsidTr="00043DE1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jc w:val="center"/>
              <w:rPr>
                <w:rFonts w:ascii="Times New Roman" w:hAnsi="Times New Roman"/>
                <w:i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i/>
                <w:lang w:val="en-GB" w:eastAsia="ja-JP"/>
              </w:rPr>
              <w:t>Wynik</w:t>
            </w:r>
            <w:proofErr w:type="spellEnd"/>
            <w:r w:rsidRPr="009046E1">
              <w:rPr>
                <w:rFonts w:ascii="Times New Roman" w:hAnsi="Times New Roman"/>
                <w:i/>
                <w:lang w:val="en-GB" w:eastAsia="ja-JP"/>
              </w:rPr>
              <w:t xml:space="preserve"> </w:t>
            </w:r>
            <w:proofErr w:type="spellStart"/>
            <w:r w:rsidRPr="009046E1">
              <w:rPr>
                <w:rFonts w:ascii="Times New Roman" w:hAnsi="Times New Roman"/>
                <w:i/>
                <w:lang w:val="en-GB" w:eastAsia="ja-JP"/>
              </w:rPr>
              <w:t>ukończenia</w:t>
            </w:r>
            <w:proofErr w:type="spellEnd"/>
            <w:r w:rsidRPr="009046E1">
              <w:rPr>
                <w:rFonts w:ascii="Times New Roman" w:hAnsi="Times New Roman"/>
                <w:i/>
                <w:lang w:val="en-GB" w:eastAsia="ja-JP"/>
              </w:rPr>
              <w:t xml:space="preserve"> </w:t>
            </w:r>
            <w:proofErr w:type="spellStart"/>
            <w:r w:rsidRPr="009046E1">
              <w:rPr>
                <w:rFonts w:ascii="Times New Roman" w:hAnsi="Times New Roman"/>
                <w:i/>
                <w:lang w:val="en-GB" w:eastAsia="ja-JP"/>
              </w:rPr>
              <w:t>studiów</w:t>
            </w:r>
            <w:proofErr w:type="spellEnd"/>
            <w:r w:rsidRPr="009046E1">
              <w:rPr>
                <w:rFonts w:ascii="Times New Roman" w:hAnsi="Times New Roman"/>
                <w:i/>
                <w:lang w:val="en-GB" w:eastAsia="ja-JP"/>
              </w:rPr>
              <w:t xml:space="preserve"> W</w:t>
            </w:r>
            <w:r w:rsidRPr="009046E1">
              <w:rPr>
                <w:rFonts w:ascii="Times New Roman" w:hAnsi="Times New Roman"/>
                <w:i/>
                <w:vertAlign w:val="subscript"/>
                <w:lang w:val="en-GB" w:eastAsia="ja-JP"/>
              </w:rPr>
              <w:t>ED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jc w:val="center"/>
              <w:rPr>
                <w:rFonts w:ascii="Times New Roman" w:hAnsi="Times New Roman"/>
                <w:i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i/>
                <w:lang w:val="en-GB" w:eastAsia="ja-JP"/>
              </w:rPr>
              <w:t>Ocena</w:t>
            </w:r>
            <w:proofErr w:type="spellEnd"/>
            <w:r w:rsidRPr="009046E1">
              <w:rPr>
                <w:rFonts w:ascii="Times New Roman" w:hAnsi="Times New Roman"/>
                <w:i/>
                <w:lang w:val="en-GB" w:eastAsia="ja-JP"/>
              </w:rPr>
              <w:t xml:space="preserve"> </w:t>
            </w:r>
            <w:proofErr w:type="spellStart"/>
            <w:r w:rsidRPr="009046E1">
              <w:rPr>
                <w:rFonts w:ascii="Times New Roman" w:hAnsi="Times New Roman"/>
                <w:i/>
                <w:lang w:val="en-GB" w:eastAsia="ja-JP"/>
              </w:rPr>
              <w:t>ostateczna</w:t>
            </w:r>
            <w:proofErr w:type="spellEnd"/>
          </w:p>
        </w:tc>
      </w:tr>
      <w:tr w:rsidR="00A47659" w:rsidRPr="009046E1" w:rsidTr="00043DE1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jc w:val="both"/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 xml:space="preserve">do   3,24     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rPr>
                <w:rFonts w:ascii="Times New Roman" w:hAnsi="Times New Roman"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dostateczny</w:t>
            </w:r>
            <w:proofErr w:type="spellEnd"/>
            <w:r w:rsidRPr="009046E1">
              <w:rPr>
                <w:rFonts w:ascii="Times New Roman" w:hAnsi="Times New Roman"/>
                <w:lang w:val="en-GB" w:eastAsia="ja-JP"/>
              </w:rPr>
              <w:t xml:space="preserve"> (3,0)</w:t>
            </w:r>
          </w:p>
        </w:tc>
      </w:tr>
      <w:tr w:rsidR="00A47659" w:rsidRPr="009046E1" w:rsidTr="00043DE1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jc w:val="both"/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 xml:space="preserve">       3,25 – 3,69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pStyle w:val="Stopka"/>
              <w:tabs>
                <w:tab w:val="left" w:pos="708"/>
              </w:tabs>
              <w:rPr>
                <w:rFonts w:ascii="Times New Roman" w:hAnsi="Times New Roman"/>
                <w:bCs w:val="0"/>
                <w:szCs w:val="24"/>
              </w:rPr>
            </w:pPr>
            <w:r w:rsidRPr="009046E1">
              <w:rPr>
                <w:rFonts w:ascii="Times New Roman" w:hAnsi="Times New Roman"/>
                <w:bCs w:val="0"/>
                <w:szCs w:val="24"/>
              </w:rPr>
              <w:t>dostateczny plus (3,5)</w:t>
            </w:r>
          </w:p>
        </w:tc>
      </w:tr>
      <w:tr w:rsidR="00A47659" w:rsidRPr="009046E1" w:rsidTr="00043DE1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jc w:val="both"/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 xml:space="preserve">       3,70 – 4,24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rPr>
                <w:rFonts w:ascii="Times New Roman" w:hAnsi="Times New Roman"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dobry</w:t>
            </w:r>
            <w:proofErr w:type="spellEnd"/>
            <w:r w:rsidRPr="009046E1">
              <w:rPr>
                <w:rFonts w:ascii="Times New Roman" w:hAnsi="Times New Roman"/>
                <w:lang w:val="en-GB" w:eastAsia="ja-JP"/>
              </w:rPr>
              <w:t xml:space="preserve"> (4,0)</w:t>
            </w:r>
          </w:p>
        </w:tc>
      </w:tr>
      <w:tr w:rsidR="00A47659" w:rsidRPr="009046E1" w:rsidTr="00043DE1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jc w:val="both"/>
              <w:rPr>
                <w:rFonts w:ascii="Times New Roman" w:hAnsi="Times New Roman"/>
                <w:lang w:val="en-GB" w:eastAsia="ja-JP"/>
              </w:rPr>
            </w:pPr>
            <w:r w:rsidRPr="009046E1">
              <w:rPr>
                <w:rFonts w:ascii="Times New Roman" w:hAnsi="Times New Roman"/>
                <w:lang w:val="en-GB" w:eastAsia="ja-JP"/>
              </w:rPr>
              <w:t xml:space="preserve">       4,25–  4,50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rPr>
                <w:rFonts w:ascii="Times New Roman" w:hAnsi="Times New Roman"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dobry</w:t>
            </w:r>
            <w:proofErr w:type="spellEnd"/>
            <w:r w:rsidRPr="009046E1">
              <w:rPr>
                <w:rFonts w:ascii="Times New Roman" w:hAnsi="Times New Roman"/>
                <w:lang w:val="en-GB" w:eastAsia="ja-JP"/>
              </w:rPr>
              <w:t xml:space="preserve"> plus (4,5)</w:t>
            </w:r>
          </w:p>
        </w:tc>
      </w:tr>
      <w:tr w:rsidR="00A47659" w:rsidRPr="009046E1" w:rsidTr="00043DE1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jc w:val="both"/>
              <w:rPr>
                <w:rFonts w:ascii="Times New Roman" w:hAnsi="Times New Roman"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powyżej</w:t>
            </w:r>
            <w:proofErr w:type="spellEnd"/>
            <w:r w:rsidRPr="009046E1">
              <w:rPr>
                <w:rFonts w:ascii="Times New Roman" w:hAnsi="Times New Roman"/>
                <w:lang w:val="en-GB" w:eastAsia="ja-JP"/>
              </w:rPr>
              <w:t xml:space="preserve"> 4,50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59" w:rsidRPr="009046E1" w:rsidRDefault="00A47659" w:rsidP="00043DE1">
            <w:pPr>
              <w:rPr>
                <w:rFonts w:ascii="Times New Roman" w:hAnsi="Times New Roman"/>
                <w:lang w:val="en-GB" w:eastAsia="ja-JP"/>
              </w:rPr>
            </w:pP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bardzo</w:t>
            </w:r>
            <w:proofErr w:type="spellEnd"/>
            <w:r w:rsidRPr="009046E1">
              <w:rPr>
                <w:rFonts w:ascii="Times New Roman" w:hAnsi="Times New Roman"/>
                <w:lang w:val="en-GB" w:eastAsia="ja-JP"/>
              </w:rPr>
              <w:t xml:space="preserve"> </w:t>
            </w:r>
            <w:proofErr w:type="spellStart"/>
            <w:r w:rsidRPr="009046E1">
              <w:rPr>
                <w:rFonts w:ascii="Times New Roman" w:hAnsi="Times New Roman"/>
                <w:lang w:val="en-GB" w:eastAsia="ja-JP"/>
              </w:rPr>
              <w:t>dobry</w:t>
            </w:r>
            <w:proofErr w:type="spellEnd"/>
            <w:r w:rsidRPr="009046E1">
              <w:rPr>
                <w:rFonts w:ascii="Times New Roman" w:hAnsi="Times New Roman"/>
                <w:lang w:val="en-GB" w:eastAsia="ja-JP"/>
              </w:rPr>
              <w:t xml:space="preserve"> (5,0)</w:t>
            </w:r>
          </w:p>
        </w:tc>
      </w:tr>
    </w:tbl>
    <w:p w:rsidR="00A47659" w:rsidRPr="009046E1" w:rsidRDefault="00A47659" w:rsidP="00A47659">
      <w:pPr>
        <w:jc w:val="both"/>
        <w:rPr>
          <w:rFonts w:ascii="Times New Roman" w:hAnsi="Times New Roman"/>
        </w:rPr>
      </w:pPr>
    </w:p>
    <w:p w:rsidR="00A47659" w:rsidRPr="009046E1" w:rsidRDefault="00A47659" w:rsidP="00A47659">
      <w:pPr>
        <w:pStyle w:val="Tekstpodstawowywcity3"/>
        <w:numPr>
          <w:ilvl w:val="0"/>
          <w:numId w:val="13"/>
        </w:numPr>
        <w:tabs>
          <w:tab w:val="left" w:pos="284"/>
        </w:tabs>
        <w:ind w:left="284" w:hanging="284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Dyplom z wyróżnieniem może otrzymać student, który spełnił łącznie następujące warunki: </w:t>
      </w:r>
    </w:p>
    <w:p w:rsidR="00A47659" w:rsidRPr="009046E1" w:rsidRDefault="00A47659" w:rsidP="00A47659">
      <w:pPr>
        <w:pStyle w:val="Tekstpodstawowywcity3"/>
        <w:numPr>
          <w:ilvl w:val="1"/>
          <w:numId w:val="13"/>
        </w:numPr>
        <w:tabs>
          <w:tab w:val="left" w:pos="180"/>
          <w:tab w:val="left" w:pos="284"/>
          <w:tab w:val="center" w:pos="567"/>
        </w:tabs>
        <w:ind w:left="284" w:firstLine="0"/>
        <w:rPr>
          <w:rFonts w:ascii="Times New Roman" w:hAnsi="Times New Roman"/>
        </w:rPr>
      </w:pPr>
      <w:r w:rsidRPr="009046E1">
        <w:rPr>
          <w:rFonts w:ascii="Times New Roman" w:hAnsi="Times New Roman"/>
        </w:rPr>
        <w:t>ukończył studia w terminie przewidzianym planem studiów;</w:t>
      </w:r>
    </w:p>
    <w:p w:rsidR="00A47659" w:rsidRPr="009046E1" w:rsidRDefault="00A47659" w:rsidP="00A47659">
      <w:pPr>
        <w:pStyle w:val="Tekstpodstawowywcity3"/>
        <w:numPr>
          <w:ilvl w:val="1"/>
          <w:numId w:val="13"/>
        </w:numPr>
        <w:tabs>
          <w:tab w:val="left" w:pos="180"/>
          <w:tab w:val="left" w:pos="284"/>
          <w:tab w:val="center" w:pos="567"/>
        </w:tabs>
        <w:ind w:left="284" w:firstLine="0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uzyskał wynik ukończenia studiów </w:t>
      </w:r>
      <w:r w:rsidRPr="009046E1">
        <w:rPr>
          <w:rFonts w:ascii="Times New Roman" w:hAnsi="Times New Roman"/>
          <w:b/>
          <w:i/>
        </w:rPr>
        <w:t>W</w:t>
      </w:r>
      <w:r w:rsidRPr="009046E1">
        <w:rPr>
          <w:rFonts w:ascii="Times New Roman" w:hAnsi="Times New Roman"/>
          <w:b/>
          <w:i/>
          <w:vertAlign w:val="subscript"/>
        </w:rPr>
        <w:t>ED</w:t>
      </w:r>
      <w:r w:rsidRPr="009046E1">
        <w:rPr>
          <w:rFonts w:ascii="Times New Roman" w:hAnsi="Times New Roman"/>
        </w:rPr>
        <w:t xml:space="preserve"> nie niższy niż 4,75; </w:t>
      </w:r>
    </w:p>
    <w:p w:rsidR="00A47659" w:rsidRPr="009046E1" w:rsidRDefault="00A47659" w:rsidP="00A47659">
      <w:pPr>
        <w:pStyle w:val="Tekstpodstawowywcity3"/>
        <w:numPr>
          <w:ilvl w:val="1"/>
          <w:numId w:val="13"/>
        </w:numPr>
        <w:tabs>
          <w:tab w:val="left" w:pos="180"/>
          <w:tab w:val="left" w:pos="284"/>
          <w:tab w:val="left" w:pos="540"/>
          <w:tab w:val="center" w:pos="567"/>
        </w:tabs>
        <w:ind w:left="284" w:firstLine="0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uzyskał z pracy dyplomowej i egzaminu dyplomowego ocenę bardzo dobrą; </w:t>
      </w:r>
    </w:p>
    <w:p w:rsidR="00A47659" w:rsidRPr="009046E1" w:rsidRDefault="00A47659" w:rsidP="00A47659">
      <w:pPr>
        <w:pStyle w:val="Tekstpodstawowywcity3"/>
        <w:numPr>
          <w:ilvl w:val="1"/>
          <w:numId w:val="13"/>
        </w:numPr>
        <w:tabs>
          <w:tab w:val="left" w:pos="180"/>
          <w:tab w:val="left" w:pos="284"/>
          <w:tab w:val="center" w:pos="567"/>
        </w:tabs>
        <w:ind w:left="284" w:firstLine="0"/>
        <w:rPr>
          <w:rFonts w:ascii="Times New Roman" w:hAnsi="Times New Roman"/>
          <w:strike/>
        </w:rPr>
      </w:pPr>
      <w:r w:rsidRPr="009046E1">
        <w:rPr>
          <w:rFonts w:ascii="Times New Roman" w:hAnsi="Times New Roman"/>
        </w:rPr>
        <w:t xml:space="preserve">charakteryzuje się nienaganną postawą. </w:t>
      </w:r>
    </w:p>
    <w:p w:rsidR="00A47659" w:rsidRPr="009046E1" w:rsidRDefault="00A47659" w:rsidP="00A47659">
      <w:pPr>
        <w:pStyle w:val="Tekstpodstawowywcity3"/>
        <w:numPr>
          <w:ilvl w:val="0"/>
          <w:numId w:val="13"/>
        </w:numPr>
        <w:tabs>
          <w:tab w:val="left" w:pos="0"/>
          <w:tab w:val="left" w:pos="284"/>
        </w:tabs>
        <w:ind w:left="284" w:hanging="284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Z wnioskiem o wydanie dyplomu z wyróżnieniem występuje do Dziekana przewodniczący komisji egzaminu dyplomowego. </w:t>
      </w:r>
    </w:p>
    <w:p w:rsidR="00A47659" w:rsidRPr="009046E1" w:rsidRDefault="00A47659" w:rsidP="00A47659">
      <w:pPr>
        <w:rPr>
          <w:rFonts w:ascii="Times New Roman" w:hAnsi="Times New Roman"/>
        </w:rPr>
      </w:pPr>
    </w:p>
    <w:p w:rsidR="00A47659" w:rsidRPr="009046E1" w:rsidRDefault="00A47659" w:rsidP="00A47659">
      <w:pPr>
        <w:jc w:val="center"/>
        <w:rPr>
          <w:rFonts w:ascii="Times New Roman" w:hAnsi="Times New Roman"/>
        </w:rPr>
      </w:pPr>
      <w:r w:rsidRPr="009046E1">
        <w:rPr>
          <w:rFonts w:ascii="Times New Roman" w:hAnsi="Times New Roman"/>
        </w:rPr>
        <w:t xml:space="preserve">§ 40. </w:t>
      </w:r>
    </w:p>
    <w:p w:rsidR="00A47659" w:rsidRPr="009046E1" w:rsidRDefault="00A47659" w:rsidP="00A47659">
      <w:pPr>
        <w:pStyle w:val="Tekstpodstawowy"/>
        <w:numPr>
          <w:ilvl w:val="0"/>
          <w:numId w:val="14"/>
        </w:numPr>
        <w:tabs>
          <w:tab w:val="left" w:pos="284"/>
        </w:tabs>
        <w:ind w:left="284" w:hanging="284"/>
        <w:rPr>
          <w:rFonts w:ascii="Times New Roman" w:hAnsi="Times New Roman"/>
          <w:szCs w:val="24"/>
        </w:rPr>
      </w:pPr>
      <w:r w:rsidRPr="009046E1">
        <w:rPr>
          <w:rFonts w:ascii="Times New Roman" w:hAnsi="Times New Roman"/>
          <w:szCs w:val="24"/>
        </w:rPr>
        <w:t>W przypadku usprawiedliwionego nieprzystąpienia do egzaminu dyplomowego Dziekan wyznacza kolejny termin egzaminu jako pierwszy.</w:t>
      </w:r>
    </w:p>
    <w:p w:rsidR="00A47659" w:rsidRPr="009046E1" w:rsidRDefault="00A47659" w:rsidP="00A47659">
      <w:pPr>
        <w:pStyle w:val="Tekstpodstawowy"/>
        <w:numPr>
          <w:ilvl w:val="0"/>
          <w:numId w:val="14"/>
        </w:numPr>
        <w:tabs>
          <w:tab w:val="left" w:pos="284"/>
        </w:tabs>
        <w:ind w:left="284" w:hanging="284"/>
        <w:rPr>
          <w:rFonts w:ascii="Times New Roman" w:hAnsi="Times New Roman"/>
          <w:szCs w:val="24"/>
        </w:rPr>
      </w:pPr>
      <w:r w:rsidRPr="009046E1">
        <w:rPr>
          <w:rFonts w:ascii="Times New Roman" w:hAnsi="Times New Roman"/>
          <w:szCs w:val="24"/>
        </w:rPr>
        <w:t xml:space="preserve">Nieusprawiedliwione nieprzystąpienie do egzaminu dyplomowego jest równoznaczne </w:t>
      </w:r>
      <w:r w:rsidRPr="009046E1">
        <w:rPr>
          <w:rFonts w:ascii="Times New Roman" w:hAnsi="Times New Roman"/>
          <w:szCs w:val="24"/>
        </w:rPr>
        <w:br/>
        <w:t>z oceną  niedostateczną.</w:t>
      </w:r>
    </w:p>
    <w:p w:rsidR="00A47659" w:rsidRPr="009046E1" w:rsidRDefault="00A47659" w:rsidP="00A47659">
      <w:pPr>
        <w:pStyle w:val="Tekstpodstawowy"/>
        <w:numPr>
          <w:ilvl w:val="0"/>
          <w:numId w:val="14"/>
        </w:numPr>
        <w:tabs>
          <w:tab w:val="left" w:pos="284"/>
        </w:tabs>
        <w:ind w:left="284" w:hanging="284"/>
        <w:rPr>
          <w:rFonts w:ascii="Times New Roman" w:hAnsi="Times New Roman"/>
          <w:szCs w:val="24"/>
        </w:rPr>
      </w:pPr>
      <w:r w:rsidRPr="009046E1">
        <w:rPr>
          <w:rFonts w:ascii="Times New Roman" w:hAnsi="Times New Roman"/>
          <w:szCs w:val="24"/>
        </w:rPr>
        <w:t>W przypadku uzyskania oceny niedostatecznej z egzaminu dyplomowego Dziekan wyznacza drugi termin egzaminu. Powtórny egzamin winien się  odbyć nie  wcześniej niż przed upływem jednego miesiąca i nie później niż po upływie trzech miesięcy od daty  pierwszego egzaminu.</w:t>
      </w:r>
    </w:p>
    <w:p w:rsidR="00A47659" w:rsidRPr="009046E1" w:rsidRDefault="00A47659" w:rsidP="00A47659">
      <w:pPr>
        <w:pStyle w:val="Tekstpodstawowy"/>
        <w:numPr>
          <w:ilvl w:val="0"/>
          <w:numId w:val="14"/>
        </w:numPr>
        <w:tabs>
          <w:tab w:val="left" w:pos="284"/>
        </w:tabs>
        <w:ind w:left="284" w:hanging="284"/>
        <w:rPr>
          <w:rFonts w:ascii="Times New Roman" w:hAnsi="Times New Roman"/>
          <w:szCs w:val="24"/>
        </w:rPr>
      </w:pPr>
      <w:r w:rsidRPr="009046E1">
        <w:rPr>
          <w:rFonts w:ascii="Times New Roman" w:hAnsi="Times New Roman"/>
          <w:szCs w:val="24"/>
        </w:rPr>
        <w:t xml:space="preserve">W przypadku niezdania przez studenta powtórnego egzaminu dyplomowego, Dziekan </w:t>
      </w:r>
      <w:r w:rsidRPr="009046E1">
        <w:rPr>
          <w:rFonts w:ascii="Times New Roman" w:hAnsi="Times New Roman"/>
          <w:szCs w:val="24"/>
        </w:rPr>
        <w:br/>
        <w:t xml:space="preserve">w drodze decyzji administracyjnej skreśla studenta z listy studentów. </w:t>
      </w:r>
    </w:p>
    <w:p w:rsidR="00A47659" w:rsidRPr="009046E1" w:rsidRDefault="00A47659" w:rsidP="00A47659">
      <w:pPr>
        <w:pStyle w:val="Nagwek1"/>
        <w:jc w:val="center"/>
        <w:rPr>
          <w:rFonts w:ascii="Times New Roman" w:hAnsi="Times New Roman"/>
        </w:rPr>
      </w:pPr>
    </w:p>
    <w:p w:rsidR="00A47659" w:rsidRPr="009046E1" w:rsidRDefault="00A47659" w:rsidP="00A47659"/>
    <w:p w:rsidR="00600126" w:rsidRDefault="00600126" w:rsidP="007A1547">
      <w:pPr>
        <w:jc w:val="center"/>
        <w:rPr>
          <w:rFonts w:ascii="Times New Roman" w:hAnsi="Times New Roman"/>
          <w:color w:val="000000"/>
        </w:rPr>
      </w:pPr>
    </w:p>
    <w:sectPr w:rsidR="0060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1F61"/>
    <w:multiLevelType w:val="multilevel"/>
    <w:tmpl w:val="9156F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247C7"/>
    <w:multiLevelType w:val="multilevel"/>
    <w:tmpl w:val="1D98D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31313"/>
    <w:multiLevelType w:val="multilevel"/>
    <w:tmpl w:val="F34A0B6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0EE5"/>
    <w:multiLevelType w:val="multilevel"/>
    <w:tmpl w:val="56B245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703109"/>
    <w:multiLevelType w:val="hybridMultilevel"/>
    <w:tmpl w:val="8C9CB71C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20A3B"/>
    <w:multiLevelType w:val="hybridMultilevel"/>
    <w:tmpl w:val="D79405EA"/>
    <w:lvl w:ilvl="0" w:tplc="588086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8084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55570"/>
    <w:multiLevelType w:val="multilevel"/>
    <w:tmpl w:val="EB385FA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8B5C87"/>
    <w:multiLevelType w:val="hybridMultilevel"/>
    <w:tmpl w:val="1AF0E71E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650BBD"/>
    <w:multiLevelType w:val="multilevel"/>
    <w:tmpl w:val="5BDA35E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5"/>
        </w:tabs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47"/>
    <w:rsid w:val="0041144A"/>
    <w:rsid w:val="00600126"/>
    <w:rsid w:val="00692C8B"/>
    <w:rsid w:val="007A1547"/>
    <w:rsid w:val="00A47659"/>
    <w:rsid w:val="00A70C47"/>
    <w:rsid w:val="00C2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C2C8B-C82D-4BA1-A835-9945C005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154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0126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154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A1547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1547"/>
    <w:pPr>
      <w:tabs>
        <w:tab w:val="center" w:pos="4536"/>
        <w:tab w:val="right" w:pos="9072"/>
      </w:tabs>
    </w:pPr>
    <w:rPr>
      <w:bCs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1547"/>
    <w:rPr>
      <w:rFonts w:ascii="Bookman Old Style" w:eastAsia="Times New Roman" w:hAnsi="Bookman Old Style" w:cs="Times New Roman"/>
      <w:bCs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7A1547"/>
    <w:pPr>
      <w:ind w:hanging="18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7A1547"/>
    <w:rPr>
      <w:rFonts w:ascii="Bookman Old Style" w:eastAsia="Times New Roman" w:hAnsi="Bookman Old Style" w:cs="Times New Roman"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1547"/>
    <w:pPr>
      <w:tabs>
        <w:tab w:val="left" w:pos="360"/>
      </w:tabs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qFormat/>
    <w:rsid w:val="007A1547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600126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Mrzyk</dc:creator>
  <cp:lastModifiedBy>Jacek Rysiński</cp:lastModifiedBy>
  <cp:revision>2</cp:revision>
  <cp:lastPrinted>2024-12-18T08:54:00Z</cp:lastPrinted>
  <dcterms:created xsi:type="dcterms:W3CDTF">2024-12-19T09:45:00Z</dcterms:created>
  <dcterms:modified xsi:type="dcterms:W3CDTF">2024-12-19T09:45:00Z</dcterms:modified>
</cp:coreProperties>
</file>