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A50F2" w14:textId="77777777" w:rsidR="00070A3B" w:rsidRDefault="00070A3B"/>
    <w:tbl>
      <w:tblPr>
        <w:tblStyle w:val="Tabela-Siatka"/>
        <w:tblpPr w:leftFromText="141" w:rightFromText="141" w:horzAnchor="margin" w:tblpY="1080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3F3E" w14:paraId="7C49F9C1" w14:textId="77777777" w:rsidTr="00C33F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58B0" w14:textId="77777777" w:rsidR="00C33F3E" w:rsidRDefault="00C33F3E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The title of the course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2CAF" w14:textId="77777777" w:rsidR="00C33F3E" w:rsidRDefault="00C33F3E">
            <w:pPr>
              <w:spacing w:after="0" w:line="240" w:lineRule="auto"/>
              <w:rPr>
                <w:rFonts w:ascii="Tahoma" w:hAnsi="Tahoma" w:cs="Tahoma"/>
                <w:b/>
                <w:lang w:val="en-GB"/>
              </w:rPr>
            </w:pPr>
            <w:r>
              <w:rPr>
                <w:rFonts w:ascii="Tahoma" w:hAnsi="Tahoma" w:cs="Tahoma"/>
                <w:b/>
                <w:lang w:val="en-GB"/>
              </w:rPr>
              <w:t>Design Theory</w:t>
            </w:r>
          </w:p>
        </w:tc>
      </w:tr>
      <w:tr w:rsidR="00C33F3E" w:rsidRPr="00C7721D" w14:paraId="12E4ADF2" w14:textId="77777777" w:rsidTr="00C33F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6C8E" w14:textId="77777777" w:rsidR="00C33F3E" w:rsidRDefault="00C33F3E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Faculty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5EC6" w14:textId="77777777" w:rsidR="00C33F3E" w:rsidRDefault="00C33F3E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hyperlink r:id="rId7" w:history="1">
              <w:r>
                <w:rPr>
                  <w:rStyle w:val="Hipercze"/>
                  <w:rFonts w:ascii="Tahoma" w:hAnsi="Tahoma" w:cs="Tahoma"/>
                  <w:lang w:val="en-GB"/>
                </w:rPr>
                <w:t>Faculty of Mechanical Engineering and Computer Science</w:t>
              </w:r>
            </w:hyperlink>
          </w:p>
        </w:tc>
      </w:tr>
      <w:tr w:rsidR="00C33F3E" w:rsidRPr="00C7721D" w14:paraId="09DA9455" w14:textId="77777777" w:rsidTr="00C33F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D27C" w14:textId="77777777" w:rsidR="00C33F3E" w:rsidRDefault="00C33F3E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The level of studies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DA60" w14:textId="77777777" w:rsidR="00C33F3E" w:rsidRDefault="00C33F3E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MSc Engineer (MSc); second level</w:t>
            </w:r>
          </w:p>
        </w:tc>
      </w:tr>
      <w:tr w:rsidR="00C33F3E" w14:paraId="68B10CDA" w14:textId="77777777" w:rsidTr="00C33F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334F" w14:textId="77777777" w:rsidR="00C33F3E" w:rsidRDefault="00C33F3E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Semester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1A8B" w14:textId="77777777" w:rsidR="00C33F3E" w:rsidRDefault="00C33F3E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Winter/summer</w:t>
            </w:r>
          </w:p>
        </w:tc>
      </w:tr>
      <w:tr w:rsidR="00C33F3E" w14:paraId="184698A3" w14:textId="77777777" w:rsidTr="00C33F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F689" w14:textId="77777777" w:rsidR="00C33F3E" w:rsidRDefault="00C33F3E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US"/>
              </w:rPr>
              <w:t>Classes conducted for Polish students. Erasmus students can join them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E2D4" w14:textId="77777777" w:rsidR="00C33F3E" w:rsidRDefault="00C33F3E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Yes</w:t>
            </w:r>
          </w:p>
        </w:tc>
      </w:tr>
      <w:tr w:rsidR="00C33F3E" w:rsidRPr="00C7721D" w14:paraId="264C38B1" w14:textId="77777777" w:rsidTr="00C33F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72D7" w14:textId="77777777" w:rsidR="00C33F3E" w:rsidRDefault="00C33F3E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The form of classes and number of hours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82D7" w14:textId="5DE64272" w:rsidR="00C33F3E" w:rsidRDefault="00C33F3E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Lecture</w:t>
            </w:r>
            <w:r w:rsidR="00C7721D">
              <w:rPr>
                <w:rFonts w:ascii="Tahoma" w:hAnsi="Tahoma" w:cs="Tahoma"/>
                <w:lang w:val="en-GB"/>
              </w:rPr>
              <w:t>/Project</w:t>
            </w:r>
            <w:r>
              <w:rPr>
                <w:rFonts w:ascii="Tahoma" w:hAnsi="Tahoma" w:cs="Tahoma"/>
                <w:lang w:val="en-GB"/>
              </w:rPr>
              <w:t xml:space="preserve"> (Regular Lectures or </w:t>
            </w:r>
            <w:r>
              <w:rPr>
                <w:rFonts w:ascii="Tahoma" w:eastAsia="Calibri" w:hAnsi="Tahoma" w:cs="Tahoma"/>
                <w:color w:val="000000"/>
                <w:lang w:val="en-US"/>
              </w:rPr>
              <w:t>Tutorial system</w:t>
            </w:r>
            <w:r>
              <w:rPr>
                <w:rFonts w:ascii="Tahoma" w:hAnsi="Tahoma" w:cs="Tahoma"/>
                <w:color w:val="000000"/>
                <w:lang w:val="en-US"/>
              </w:rPr>
              <w:t>)</w:t>
            </w:r>
          </w:p>
        </w:tc>
      </w:tr>
      <w:tr w:rsidR="00C33F3E" w14:paraId="51D94337" w14:textId="77777777" w:rsidTr="00C33F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95D2" w14:textId="77777777" w:rsidR="00C33F3E" w:rsidRDefault="00C33F3E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Language of instruction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89FB" w14:textId="77777777" w:rsidR="00C33F3E" w:rsidRDefault="00C33F3E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English</w:t>
            </w:r>
          </w:p>
        </w:tc>
      </w:tr>
      <w:tr w:rsidR="00C33F3E" w14:paraId="23E02B2F" w14:textId="77777777" w:rsidTr="00C33F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7770" w14:textId="77777777" w:rsidR="00C33F3E" w:rsidRDefault="00C33F3E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The number of ECTS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D117" w14:textId="579536C7" w:rsidR="00C33F3E" w:rsidRDefault="00822669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2</w:t>
            </w:r>
          </w:p>
        </w:tc>
      </w:tr>
      <w:tr w:rsidR="00C33F3E" w14:paraId="49B4D3A9" w14:textId="77777777" w:rsidTr="00C33F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7D05" w14:textId="77777777" w:rsidR="00C33F3E" w:rsidRDefault="00C33F3E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Teacher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0594" w14:textId="34DBA187" w:rsidR="00C33F3E" w:rsidRDefault="00C7721D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Dr inż. Jerzy Kopeć</w:t>
            </w:r>
          </w:p>
        </w:tc>
      </w:tr>
      <w:tr w:rsidR="00C33F3E" w:rsidRPr="00C7721D" w14:paraId="0202E140" w14:textId="77777777" w:rsidTr="00C33F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CC84" w14:textId="77777777" w:rsidR="00C33F3E" w:rsidRDefault="00C33F3E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The aims of the course  </w:t>
            </w:r>
            <w:r>
              <w:rPr>
                <w:rFonts w:ascii="Tahoma" w:hAnsi="Tahoma" w:cs="Tahoma"/>
                <w:lang w:val="en-GB"/>
              </w:rPr>
              <w:br/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C0C9" w14:textId="77777777" w:rsidR="00C33F3E" w:rsidRDefault="00C33F3E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The course covers chosen topics connected with design theory.  The aim is to prepare a student to participate in advance product development or/and research within mechanical design tasks. Student should be able perform analysis and taken reasonable engineering decisions. To give a student an overview about design procedures in general as well as different aspects of design procedures, modern techniques and standard approaches.</w:t>
            </w:r>
          </w:p>
        </w:tc>
      </w:tr>
      <w:tr w:rsidR="00C33F3E" w:rsidRPr="00C7721D" w14:paraId="1DE221E2" w14:textId="77777777" w:rsidTr="00C33F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C09" w14:textId="77777777" w:rsidR="00C33F3E" w:rsidRDefault="00C33F3E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The content of the course: main topics and key ideas</w:t>
            </w:r>
          </w:p>
          <w:p w14:paraId="52DCD06B" w14:textId="77777777" w:rsidR="00C33F3E" w:rsidRDefault="00C33F3E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7FF8" w14:textId="77777777" w:rsidR="00C33F3E" w:rsidRDefault="00C33F3E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Review of methods of design. Reliability design. The course/flow of design process with an emphasy on so called closed loops (connected with changing/ /repeating of some steps of the design routine). The idea of innovative design – review of methods for searching for new ideas. Several general approaches to design as: optimization, standardization and serialization.  </w:t>
            </w:r>
          </w:p>
          <w:p w14:paraId="051E4AE7" w14:textId="77777777" w:rsidR="00C33F3E" w:rsidRDefault="00C33F3E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Review of the method of searching for new ideas; some case studies. Bionics – biological insight into mechanical design.</w:t>
            </w:r>
          </w:p>
          <w:p w14:paraId="762C327E" w14:textId="77777777" w:rsidR="00C33F3E" w:rsidRDefault="00C33F3E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Methods of modelling and simulation of mechanical systems.</w:t>
            </w:r>
          </w:p>
          <w:p w14:paraId="1899FCEB" w14:textId="77777777" w:rsidR="00C33F3E" w:rsidRDefault="00C33F3E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Application of artificial intelligence methods in mechanical design (expert systems, case-based-reasoning etc.).</w:t>
            </w:r>
          </w:p>
          <w:p w14:paraId="668881A2" w14:textId="77777777" w:rsidR="00C33F3E" w:rsidRDefault="00C33F3E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Conceptual design – graph-based methods for creation of atlases of design solutions.</w:t>
            </w:r>
          </w:p>
        </w:tc>
      </w:tr>
      <w:tr w:rsidR="00C33F3E" w14:paraId="17A7C9FF" w14:textId="77777777" w:rsidTr="00C33F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A283" w14:textId="77777777" w:rsidR="00C33F3E" w:rsidRDefault="00C33F3E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Didactics methods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3309" w14:textId="77777777" w:rsidR="00C33F3E" w:rsidRDefault="00C33F3E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Lectures, discussions, self studying</w:t>
            </w:r>
          </w:p>
        </w:tc>
      </w:tr>
      <w:tr w:rsidR="00C33F3E" w:rsidRPr="00C7721D" w14:paraId="34669306" w14:textId="77777777" w:rsidTr="00C33F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FA81" w14:textId="77777777" w:rsidR="00C33F3E" w:rsidRDefault="00C33F3E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Course requirements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E98C" w14:textId="77777777" w:rsidR="00C33F3E" w:rsidRDefault="00C33F3E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Presentation/attendance/preparation of written report</w:t>
            </w:r>
          </w:p>
        </w:tc>
      </w:tr>
    </w:tbl>
    <w:p w14:paraId="5E232E0F" w14:textId="77777777" w:rsidR="00C33F3E" w:rsidRDefault="00C33F3E" w:rsidP="00C33F3E">
      <w:pPr>
        <w:rPr>
          <w:lang w:val="en-US"/>
        </w:rPr>
      </w:pPr>
      <w:r>
        <w:rPr>
          <w:lang w:val="en-US"/>
        </w:rPr>
        <w:br w:type="page"/>
      </w:r>
    </w:p>
    <w:tbl>
      <w:tblPr>
        <w:tblStyle w:val="Tabela-Siatka"/>
        <w:tblpPr w:leftFromText="141" w:rightFromText="141" w:horzAnchor="margin" w:tblpY="1080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3F3E" w:rsidRPr="00C7721D" w14:paraId="7FC3A9EA" w14:textId="77777777" w:rsidTr="00C33F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F056" w14:textId="77777777" w:rsidR="00C33F3E" w:rsidRDefault="00C33F3E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lastRenderedPageBreak/>
              <w:t>Literature (basic and supplementary)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C285" w14:textId="77777777" w:rsidR="00C33F3E" w:rsidRDefault="00C33F3E">
            <w:pPr>
              <w:spacing w:after="0" w:line="240" w:lineRule="auto"/>
              <w:ind w:left="176" w:hanging="284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1] Birmingham R., Cleland G.: Understanding Engineering design. Context, Theory and Practice, Prentice Hall, London, 1977.</w:t>
            </w:r>
          </w:p>
          <w:p w14:paraId="3E7D59C2" w14:textId="77777777" w:rsidR="00C33F3E" w:rsidRDefault="00C33F3E">
            <w:pPr>
              <w:spacing w:after="0" w:line="240" w:lineRule="auto"/>
              <w:ind w:left="176" w:hanging="284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2] French M.: Conceptual design for engineers, Springer Verlag, London, 1999.</w:t>
            </w:r>
          </w:p>
          <w:p w14:paraId="69E94177" w14:textId="77777777" w:rsidR="00C33F3E" w:rsidRDefault="00C33F3E">
            <w:pPr>
              <w:spacing w:after="0" w:line="240" w:lineRule="auto"/>
              <w:ind w:left="176" w:hanging="284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3] Suh: The principles of design, Oxford University Press, New York, 1990.</w:t>
            </w:r>
          </w:p>
          <w:p w14:paraId="348151D7" w14:textId="77777777" w:rsidR="00C33F3E" w:rsidRDefault="00C33F3E">
            <w:pPr>
              <w:spacing w:after="0" w:line="240" w:lineRule="auto"/>
              <w:ind w:left="176" w:hanging="284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4] Ullman D.: The mechanical design process. Understanding machine design, New York, McGraw-Hill, 1992.</w:t>
            </w:r>
          </w:p>
          <w:p w14:paraId="602D7640" w14:textId="77777777" w:rsidR="00C33F3E" w:rsidRDefault="00C33F3E">
            <w:pPr>
              <w:spacing w:after="0" w:line="240" w:lineRule="auto"/>
              <w:ind w:left="176" w:hanging="284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5] Glegg G.L.: the science of design, Cambridge, UP, 1973.</w:t>
            </w:r>
          </w:p>
          <w:p w14:paraId="4B1E6A96" w14:textId="77777777" w:rsidR="00C33F3E" w:rsidRDefault="00C33F3E">
            <w:pPr>
              <w:spacing w:after="0" w:line="240" w:lineRule="auto"/>
              <w:ind w:left="176" w:hanging="284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U1] Pahl G., Beitz W., Feldhusen J., Grote K.-H.: Engineering Design. A systematic approach. Springer 2007.</w:t>
            </w:r>
          </w:p>
          <w:p w14:paraId="68EBE790" w14:textId="77777777" w:rsidR="00C33F3E" w:rsidRDefault="00C33F3E">
            <w:pPr>
              <w:spacing w:after="0" w:line="240" w:lineRule="auto"/>
              <w:ind w:left="176" w:hanging="284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U2] Foster T.R.V.: 101 Ways to Generate Great Ideas, Kogan Page Ltd., U.K., 1991.</w:t>
            </w:r>
          </w:p>
          <w:p w14:paraId="3D1F6ECE" w14:textId="77777777" w:rsidR="00C33F3E" w:rsidRDefault="00C33F3E">
            <w:pPr>
              <w:spacing w:after="0" w:line="240" w:lineRule="auto"/>
              <w:ind w:left="176" w:hanging="284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U3] Waldron M.B., Waldron K.J.: Mechanical Design – Theory and Methodology, Springer Verlag, 1996.  </w:t>
            </w:r>
          </w:p>
          <w:p w14:paraId="79EAB976" w14:textId="77777777" w:rsidR="00C33F3E" w:rsidRDefault="00C33F3E">
            <w:pPr>
              <w:spacing w:after="0" w:line="240" w:lineRule="auto"/>
              <w:ind w:left="176" w:hanging="284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U4] Spignesi S.J.: American Firsts. Innovations, discoveries and gadgets born in USA, Career Press, 2004.</w:t>
            </w:r>
          </w:p>
          <w:p w14:paraId="3CD9E1E6" w14:textId="77777777" w:rsidR="00C33F3E" w:rsidRDefault="00C33F3E">
            <w:pPr>
              <w:spacing w:after="0" w:line="240" w:lineRule="auto"/>
              <w:ind w:left="176" w:hanging="284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U5] Kusiak A.: Intelligent system in design and manufacturing, ASME Press,  New York, 1994.</w:t>
            </w:r>
          </w:p>
          <w:p w14:paraId="0DBBFC1D" w14:textId="77777777" w:rsidR="00C33F3E" w:rsidRDefault="00C33F3E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</w:p>
        </w:tc>
      </w:tr>
      <w:tr w:rsidR="00C33F3E" w:rsidRPr="00C7721D" w14:paraId="1458BD5C" w14:textId="77777777" w:rsidTr="00C33F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7DDB" w14:textId="77777777" w:rsidR="00C33F3E" w:rsidRDefault="00C33F3E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The effects of the education </w:t>
            </w:r>
          </w:p>
          <w:p w14:paraId="7A9AFA2B" w14:textId="77777777" w:rsidR="00C33F3E" w:rsidRDefault="00C33F3E" w:rsidP="00C33F3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knowledge</w:t>
            </w:r>
          </w:p>
          <w:p w14:paraId="267C4BFE" w14:textId="77777777" w:rsidR="00C33F3E" w:rsidRDefault="00C33F3E" w:rsidP="00C33F3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skills</w:t>
            </w:r>
          </w:p>
          <w:p w14:paraId="097C193B" w14:textId="77777777" w:rsidR="00C33F3E" w:rsidRDefault="00C33F3E" w:rsidP="00C33F3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social competences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AA9F" w14:textId="77777777" w:rsidR="00C33F3E" w:rsidRDefault="00C33F3E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Knowledge:</w:t>
            </w:r>
          </w:p>
          <w:p w14:paraId="5DFE8CD2" w14:textId="77777777" w:rsidR="00C33F3E" w:rsidRDefault="00C33F3E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She/he knows general principles of engineering design.</w:t>
            </w:r>
          </w:p>
          <w:p w14:paraId="096D4642" w14:textId="77777777" w:rsidR="00C33F3E" w:rsidRDefault="00C33F3E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Student knows general strategies connected with design: optimization, reliability, modelling, simulation, standardization and serialisation.</w:t>
            </w:r>
          </w:p>
          <w:p w14:paraId="402D1004" w14:textId="77777777" w:rsidR="00C33F3E" w:rsidRDefault="00C33F3E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Skills:</w:t>
            </w:r>
          </w:p>
          <w:p w14:paraId="1BCC5294" w14:textId="77777777" w:rsidR="00C33F3E" w:rsidRDefault="00C33F3E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Student is able to carry out simulation, standardisation (e.g. taking into account ‘normal numbers’).</w:t>
            </w:r>
          </w:p>
          <w:p w14:paraId="0888CB8A" w14:textId="77777777" w:rsidR="00C33F3E" w:rsidRDefault="00C33F3E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Can use basic techniques for searching for new ideas.</w:t>
            </w:r>
          </w:p>
          <w:p w14:paraId="02F52376" w14:textId="77777777" w:rsidR="00C33F3E" w:rsidRDefault="00C33F3E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Social competences (depending on number of students):</w:t>
            </w:r>
          </w:p>
          <w:p w14:paraId="115E0D6F" w14:textId="77777777" w:rsidR="00C33F3E" w:rsidRDefault="00C33F3E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She/he can share a design task.</w:t>
            </w:r>
          </w:p>
          <w:p w14:paraId="60360B34" w14:textId="77777777" w:rsidR="00C33F3E" w:rsidRDefault="00C33F3E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lastRenderedPageBreak/>
              <w:t xml:space="preserve">Student recognizes a need of self-education, can share task of browsing through net, checking the references, catalogues and user guides. </w:t>
            </w:r>
          </w:p>
        </w:tc>
      </w:tr>
    </w:tbl>
    <w:p w14:paraId="2B652261" w14:textId="77777777" w:rsidR="00C33F3E" w:rsidRDefault="00C33F3E" w:rsidP="00C33F3E">
      <w:pPr>
        <w:rPr>
          <w:rFonts w:ascii="Tahoma" w:hAnsi="Tahoma" w:cs="Tahoma"/>
          <w:lang w:val="en-US"/>
        </w:rPr>
      </w:pPr>
    </w:p>
    <w:p w14:paraId="61E4A04E" w14:textId="77777777" w:rsidR="00C33F3E" w:rsidRPr="00C33F3E" w:rsidRDefault="00C33F3E">
      <w:pPr>
        <w:rPr>
          <w:lang w:val="en-US"/>
        </w:rPr>
      </w:pPr>
    </w:p>
    <w:p w14:paraId="1AE6AB9A" w14:textId="77777777" w:rsidR="00704FBF" w:rsidRPr="00704FBF" w:rsidRDefault="00704FBF">
      <w:pPr>
        <w:rPr>
          <w:lang w:val="en-US"/>
        </w:rPr>
      </w:pPr>
    </w:p>
    <w:sectPr w:rsidR="00704FBF" w:rsidRPr="00704FBF" w:rsidSect="00704FBF">
      <w:headerReference w:type="default" r:id="rId8"/>
      <w:pgSz w:w="12240" w:h="15840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D83E4" w14:textId="77777777" w:rsidR="00443BE4" w:rsidRDefault="00443BE4" w:rsidP="006B2377">
      <w:pPr>
        <w:spacing w:after="0" w:line="240" w:lineRule="auto"/>
      </w:pPr>
      <w:r>
        <w:separator/>
      </w:r>
    </w:p>
  </w:endnote>
  <w:endnote w:type="continuationSeparator" w:id="0">
    <w:p w14:paraId="1B0CBB82" w14:textId="77777777" w:rsidR="00443BE4" w:rsidRDefault="00443BE4" w:rsidP="006B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1EF91" w14:textId="77777777" w:rsidR="00443BE4" w:rsidRDefault="00443BE4" w:rsidP="006B2377">
      <w:pPr>
        <w:spacing w:after="0" w:line="240" w:lineRule="auto"/>
      </w:pPr>
      <w:r>
        <w:separator/>
      </w:r>
    </w:p>
  </w:footnote>
  <w:footnote w:type="continuationSeparator" w:id="0">
    <w:p w14:paraId="2F62AA55" w14:textId="77777777" w:rsidR="00443BE4" w:rsidRDefault="00443BE4" w:rsidP="006B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5A1E2" w14:textId="77777777" w:rsidR="006B2377" w:rsidRDefault="006B2377" w:rsidP="006B2377">
    <w:pPr>
      <w:pStyle w:val="Nagwek"/>
    </w:pPr>
    <w:r w:rsidRPr="00AC4EBB">
      <w:rPr>
        <w:rFonts w:ascii="Tahoma" w:hAnsi="Tahoma" w:cs="Tahoma"/>
        <w:b/>
        <w:noProof/>
        <w:color w:val="000080"/>
        <w:sz w:val="26"/>
        <w:szCs w:val="26"/>
        <w:lang w:val="en-US" w:eastAsia="en-US"/>
      </w:rPr>
      <w:drawing>
        <wp:inline distT="0" distB="0" distL="0" distR="0" wp14:anchorId="52C865D2" wp14:editId="6CF70C58">
          <wp:extent cx="1076325" cy="472072"/>
          <wp:effectExtent l="0" t="0" r="0" b="0"/>
          <wp:docPr id="3" name="Obraz 3" descr="znak-napis-prawy wersja 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-napis-prawy wersja a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223" cy="4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1E6C">
      <w:tab/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07656"/>
    <w:multiLevelType w:val="hybridMultilevel"/>
    <w:tmpl w:val="12DE3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50259"/>
    <w:multiLevelType w:val="hybridMultilevel"/>
    <w:tmpl w:val="B936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32D4B"/>
    <w:multiLevelType w:val="hybridMultilevel"/>
    <w:tmpl w:val="98486BA2"/>
    <w:lvl w:ilvl="0" w:tplc="1E7A9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A1C41"/>
    <w:multiLevelType w:val="hybridMultilevel"/>
    <w:tmpl w:val="5C5A7D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BE7E2C"/>
    <w:multiLevelType w:val="hybridMultilevel"/>
    <w:tmpl w:val="E8FEDD32"/>
    <w:lvl w:ilvl="0" w:tplc="F18C455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665717">
    <w:abstractNumId w:val="4"/>
  </w:num>
  <w:num w:numId="2" w16cid:durableId="339893389">
    <w:abstractNumId w:val="1"/>
  </w:num>
  <w:num w:numId="3" w16cid:durableId="1106583337">
    <w:abstractNumId w:val="3"/>
  </w:num>
  <w:num w:numId="4" w16cid:durableId="1285692016">
    <w:abstractNumId w:val="2"/>
  </w:num>
  <w:num w:numId="5" w16cid:durableId="944731484">
    <w:abstractNumId w:val="0"/>
  </w:num>
  <w:num w:numId="6" w16cid:durableId="305472080">
    <w:abstractNumId w:val="4"/>
  </w:num>
  <w:num w:numId="7" w16cid:durableId="9949119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377"/>
    <w:rsid w:val="00070A3B"/>
    <w:rsid w:val="003B3389"/>
    <w:rsid w:val="00443BE4"/>
    <w:rsid w:val="004629D9"/>
    <w:rsid w:val="00496BEC"/>
    <w:rsid w:val="004A23BD"/>
    <w:rsid w:val="00632F19"/>
    <w:rsid w:val="00686343"/>
    <w:rsid w:val="006B2377"/>
    <w:rsid w:val="00700953"/>
    <w:rsid w:val="00704FBF"/>
    <w:rsid w:val="00822669"/>
    <w:rsid w:val="00847F71"/>
    <w:rsid w:val="0086504E"/>
    <w:rsid w:val="00895C3A"/>
    <w:rsid w:val="00BD7A34"/>
    <w:rsid w:val="00C33F3E"/>
    <w:rsid w:val="00C7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7893F69"/>
  <w15:chartTrackingRefBased/>
  <w15:docId w15:val="{7B1AF6E4-617A-485A-936C-B165D609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FBF"/>
    <w:pPr>
      <w:spacing w:after="200" w:line="276" w:lineRule="auto"/>
    </w:pPr>
    <w:rPr>
      <w:rFonts w:eastAsiaTheme="minorEastAsia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3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377"/>
  </w:style>
  <w:style w:type="paragraph" w:styleId="Stopka">
    <w:name w:val="footer"/>
    <w:basedOn w:val="Normalny"/>
    <w:link w:val="StopkaZnak"/>
    <w:uiPriority w:val="99"/>
    <w:unhideWhenUsed/>
    <w:rsid w:val="006B23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377"/>
  </w:style>
  <w:style w:type="table" w:styleId="Tabela-Siatka">
    <w:name w:val="Table Grid"/>
    <w:basedOn w:val="Standardowy"/>
    <w:uiPriority w:val="59"/>
    <w:rsid w:val="00704FBF"/>
    <w:pPr>
      <w:spacing w:after="0" w:line="240" w:lineRule="auto"/>
    </w:pPr>
    <w:rPr>
      <w:rFonts w:eastAsiaTheme="minorEastAsia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4FB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95C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0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ng.ath.bielsko.pl/index.php/faculties/ge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Rajzer</dc:creator>
  <cp:keywords/>
  <dc:description/>
  <cp:lastModifiedBy>Andrzej Urbaś</cp:lastModifiedBy>
  <cp:revision>4</cp:revision>
  <dcterms:created xsi:type="dcterms:W3CDTF">2016-03-18T15:47:00Z</dcterms:created>
  <dcterms:modified xsi:type="dcterms:W3CDTF">2025-06-16T08:44:00Z</dcterms:modified>
</cp:coreProperties>
</file>